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81C73" w14:textId="7974B388" w:rsidR="003B7432" w:rsidRPr="0031152D" w:rsidRDefault="1F391C19" w:rsidP="6AD71674">
      <w:pPr>
        <w:spacing w:line="257" w:lineRule="auto"/>
        <w:rPr>
          <w:rFonts w:ascii="Aptos" w:eastAsia="Aptos" w:hAnsi="Aptos" w:cs="Aptos"/>
          <w:b/>
          <w:bCs/>
          <w:sz w:val="32"/>
          <w:szCs w:val="32"/>
        </w:rPr>
      </w:pPr>
      <w:r w:rsidRPr="749CF4B3">
        <w:rPr>
          <w:rFonts w:ascii="Aptos" w:eastAsia="Aptos" w:hAnsi="Aptos" w:cs="Aptos"/>
          <w:b/>
          <w:bCs/>
          <w:sz w:val="32"/>
          <w:szCs w:val="32"/>
        </w:rPr>
        <w:t>Terms &amp; Conditions</w:t>
      </w:r>
    </w:p>
    <w:p w14:paraId="3D173663" w14:textId="5B5BC672" w:rsidR="003B7432" w:rsidRDefault="1F391C19" w:rsidP="6AD71674">
      <w:pPr>
        <w:spacing w:line="257" w:lineRule="auto"/>
      </w:pPr>
      <w:r w:rsidRPr="6AD71674">
        <w:rPr>
          <w:rFonts w:ascii="Aptos" w:eastAsia="Aptos" w:hAnsi="Aptos" w:cs="Aptos"/>
          <w:sz w:val="22"/>
          <w:szCs w:val="22"/>
        </w:rPr>
        <w:t>Winners are chosen by the Northern Leaders Trust Community Champions North East Community Champion Awards 2025 judging panel, from a shortlist of nominations.</w:t>
      </w:r>
    </w:p>
    <w:p w14:paraId="2BEBE3E3" w14:textId="0F2B1ECB" w:rsidR="003B7432" w:rsidRDefault="1F391C19" w:rsidP="6AD71674">
      <w:pPr>
        <w:spacing w:line="257" w:lineRule="auto"/>
      </w:pPr>
      <w:r w:rsidRPr="6AD71674">
        <w:rPr>
          <w:rFonts w:ascii="Aptos" w:eastAsia="Aptos" w:hAnsi="Aptos" w:cs="Aptos"/>
          <w:sz w:val="22"/>
          <w:szCs w:val="22"/>
        </w:rPr>
        <w:t>We may consider your nomination in a different category if the judges decide it is appropriate.</w:t>
      </w:r>
    </w:p>
    <w:p w14:paraId="14357BBF" w14:textId="62AA41EA" w:rsidR="003B7432" w:rsidRDefault="1F391C19" w:rsidP="6AD71674">
      <w:pPr>
        <w:spacing w:line="257" w:lineRule="auto"/>
      </w:pPr>
      <w:r w:rsidRPr="6AD71674">
        <w:rPr>
          <w:rFonts w:ascii="Aptos" w:eastAsia="Aptos" w:hAnsi="Aptos" w:cs="Aptos"/>
          <w:sz w:val="22"/>
          <w:szCs w:val="22"/>
        </w:rPr>
        <w:t>Information you submit as part of a nomination may be included in press articles in relation to the Community Champion Awards North East Community Champion Awards 2025, subject to appropriate consent where required.</w:t>
      </w:r>
    </w:p>
    <w:p w14:paraId="65FD518E" w14:textId="15B934F8" w:rsidR="003B7432" w:rsidRDefault="1F391C19" w:rsidP="6AD71674">
      <w:pPr>
        <w:spacing w:line="257" w:lineRule="auto"/>
      </w:pPr>
      <w:r w:rsidRPr="6AD71674">
        <w:rPr>
          <w:rFonts w:ascii="Aptos" w:eastAsia="Aptos" w:hAnsi="Aptos" w:cs="Aptos"/>
          <w:sz w:val="22"/>
          <w:szCs w:val="22"/>
        </w:rPr>
        <w:t>The judging panel chooses who they feel are the most deserving winners, regardless of the number of nominations received.</w:t>
      </w:r>
    </w:p>
    <w:p w14:paraId="324BB10C" w14:textId="2817EE53" w:rsidR="003B7432" w:rsidRDefault="1F391C19" w:rsidP="6AD71674">
      <w:pPr>
        <w:spacing w:line="257" w:lineRule="auto"/>
      </w:pPr>
      <w:r w:rsidRPr="6AD71674">
        <w:rPr>
          <w:rFonts w:ascii="Aptos" w:eastAsia="Aptos" w:hAnsi="Aptos" w:cs="Aptos"/>
          <w:sz w:val="22"/>
          <w:szCs w:val="22"/>
        </w:rPr>
        <w:t>It is the nominator’s responsibility to obtain permission from the nominee to nominate them, and if the nominee is under 18, to obtain permission from their parent or guardian and confirm that safeguarding guidance has been followed.</w:t>
      </w:r>
    </w:p>
    <w:p w14:paraId="7462B72D" w14:textId="4EE67B08" w:rsidR="003B7432" w:rsidRDefault="1F391C19" w:rsidP="6AD71674">
      <w:pPr>
        <w:spacing w:line="257" w:lineRule="auto"/>
      </w:pPr>
      <w:r w:rsidRPr="6AD71674">
        <w:rPr>
          <w:rFonts w:ascii="Aptos" w:eastAsia="Aptos" w:hAnsi="Aptos" w:cs="Aptos"/>
          <w:sz w:val="22"/>
          <w:szCs w:val="22"/>
        </w:rPr>
        <w:t>Nominations close at 11.59 pm on Thursday 15 January 2026 (UK time.</w:t>
      </w:r>
    </w:p>
    <w:p w14:paraId="258C5F9B" w14:textId="73D26B50" w:rsidR="003B7432" w:rsidRDefault="1F391C19" w:rsidP="6AD71674">
      <w:pPr>
        <w:spacing w:line="257" w:lineRule="auto"/>
      </w:pPr>
      <w:r w:rsidRPr="6AD71674">
        <w:rPr>
          <w:rFonts w:ascii="Aptos" w:eastAsia="Aptos" w:hAnsi="Aptos" w:cs="Aptos"/>
          <w:sz w:val="22"/>
          <w:szCs w:val="22"/>
        </w:rPr>
        <w:t>Personal Data will be processed in accordance with the North East Community Champion Awards 2025 Privacy Notice available [here].</w:t>
      </w:r>
    </w:p>
    <w:p w14:paraId="70AC74F4" w14:textId="53626A9C" w:rsidR="003B7432" w:rsidRDefault="1F391C19" w:rsidP="6AD71674">
      <w:pPr>
        <w:spacing w:line="257" w:lineRule="auto"/>
      </w:pPr>
      <w:r w:rsidRPr="6AD71674">
        <w:rPr>
          <w:rFonts w:ascii="Aptos" w:eastAsia="Aptos" w:hAnsi="Aptos" w:cs="Aptos"/>
          <w:sz w:val="22"/>
          <w:szCs w:val="22"/>
        </w:rPr>
        <w:t>By submitting a nomination, you agree that, if your nominee is shortlisted or selected as a winner, you and the nominee consent to the use of the nominee’s name, nomination text, photograph and/or video footage for publicity and promotional purposes connected with the Awards, without additional payment or compensation.</w:t>
      </w:r>
    </w:p>
    <w:p w14:paraId="44A2B699" w14:textId="14EB58E1" w:rsidR="003B7432" w:rsidRDefault="1F391C19" w:rsidP="6AD71674">
      <w:pPr>
        <w:spacing w:line="257" w:lineRule="auto"/>
      </w:pPr>
      <w:r w:rsidRPr="6AD71674">
        <w:rPr>
          <w:rFonts w:ascii="Aptos" w:eastAsia="Aptos" w:hAnsi="Aptos" w:cs="Aptos"/>
          <w:sz w:val="22"/>
          <w:szCs w:val="22"/>
        </w:rPr>
        <w:t>Northern Leaders Trust and the Association of Education Advisers (AoEA) reserve the right to amend categories, closing dates or judging arrangements, or to cancel or postpone the Awards in exceptional circumstances, without liability</w:t>
      </w:r>
    </w:p>
    <w:p w14:paraId="5B3C44FF" w14:textId="769824CA" w:rsidR="003B7432" w:rsidRDefault="1F391C19" w:rsidP="6AD71674">
      <w:pPr>
        <w:spacing w:line="257" w:lineRule="auto"/>
      </w:pPr>
      <w:r w:rsidRPr="6AD71674">
        <w:rPr>
          <w:rFonts w:ascii="Aptos" w:eastAsia="Aptos" w:hAnsi="Aptos" w:cs="Aptos"/>
          <w:sz w:val="22"/>
          <w:szCs w:val="22"/>
        </w:rPr>
        <w:t>These Terms &amp; Conditions are governed by the laws of England and Wales and subject to the non-exclusive jurisdiction of the English courts.</w:t>
      </w:r>
    </w:p>
    <w:p w14:paraId="303E2488" w14:textId="4DDDA328" w:rsidR="003B7432" w:rsidRDefault="003B7432" w:rsidP="6AD71674">
      <w:pPr>
        <w:spacing w:line="257" w:lineRule="auto"/>
      </w:pPr>
    </w:p>
    <w:p w14:paraId="79361FA9" w14:textId="77777777" w:rsidR="0031152D" w:rsidRDefault="0031152D" w:rsidP="749CF4B3">
      <w:pPr>
        <w:spacing w:line="257" w:lineRule="auto"/>
        <w:rPr>
          <w:rFonts w:ascii="Aptos" w:eastAsia="Aptos" w:hAnsi="Aptos" w:cs="Aptos"/>
          <w:b/>
          <w:bCs/>
          <w:sz w:val="32"/>
          <w:szCs w:val="32"/>
        </w:rPr>
      </w:pPr>
    </w:p>
    <w:p w14:paraId="41BD2F05" w14:textId="0D185308" w:rsidR="4AA1915B" w:rsidRDefault="1F391C19" w:rsidP="749CF4B3">
      <w:pPr>
        <w:spacing w:line="257" w:lineRule="auto"/>
        <w:rPr>
          <w:rFonts w:ascii="Aptos" w:eastAsia="Aptos" w:hAnsi="Aptos" w:cs="Aptos"/>
          <w:b/>
          <w:bCs/>
          <w:sz w:val="32"/>
          <w:szCs w:val="32"/>
        </w:rPr>
      </w:pPr>
      <w:r w:rsidRPr="749CF4B3">
        <w:rPr>
          <w:rFonts w:ascii="Aptos" w:eastAsia="Aptos" w:hAnsi="Aptos" w:cs="Aptos"/>
          <w:b/>
          <w:bCs/>
          <w:sz w:val="32"/>
          <w:szCs w:val="32"/>
        </w:rPr>
        <w:lastRenderedPageBreak/>
        <w:t>Privacy Notice</w:t>
      </w:r>
    </w:p>
    <w:p w14:paraId="013C6E32" w14:textId="65D55BD8" w:rsidR="4AA1915B" w:rsidRDefault="1F391C19" w:rsidP="749CF4B3">
      <w:pPr>
        <w:spacing w:line="257" w:lineRule="auto"/>
      </w:pPr>
      <w:r w:rsidRPr="749CF4B3">
        <w:rPr>
          <w:rFonts w:ascii="Aptos" w:eastAsia="Aptos" w:hAnsi="Aptos" w:cs="Aptos"/>
          <w:b/>
          <w:bCs/>
          <w:sz w:val="22"/>
          <w:szCs w:val="22"/>
        </w:rPr>
        <w:t>1. Your privacy is important to us</w:t>
      </w:r>
    </w:p>
    <w:p w14:paraId="38BD78EC" w14:textId="40199AAE" w:rsidR="4AA1915B" w:rsidRDefault="1F391C19" w:rsidP="749CF4B3">
      <w:pPr>
        <w:spacing w:line="257" w:lineRule="auto"/>
      </w:pPr>
      <w:r w:rsidRPr="749CF4B3">
        <w:rPr>
          <w:rFonts w:ascii="Aptos" w:eastAsia="Aptos" w:hAnsi="Aptos" w:cs="Aptos"/>
          <w:sz w:val="22"/>
          <w:szCs w:val="22"/>
        </w:rPr>
        <w:t>We are Northern Leaders Trust and the Association of Education Advisers (AoEA), joint organisers of the North East Community Champion Awards 2025 (“the Awards”). We understand that your personal information is important to you and it’s important to us too. We are joint data controllers and are committed to safeguarding your personal information in line with UK data-protection and privacy law, including the UK General Data Protection Regulation (UK GDPR), the Data Protection Act 2018 and the Data (Use and Access) Act 2025.</w:t>
      </w:r>
    </w:p>
    <w:p w14:paraId="48E7605C" w14:textId="5CCF2633" w:rsidR="4AA1915B" w:rsidRDefault="1F391C19" w:rsidP="749CF4B3">
      <w:pPr>
        <w:spacing w:line="257" w:lineRule="auto"/>
      </w:pPr>
      <w:r w:rsidRPr="749CF4B3">
        <w:rPr>
          <w:rFonts w:ascii="Aptos" w:eastAsia="Aptos" w:hAnsi="Aptos" w:cs="Aptos"/>
          <w:b/>
          <w:bCs/>
          <w:sz w:val="22"/>
          <w:szCs w:val="22"/>
        </w:rPr>
        <w:t>2. About this privacy notice</w:t>
      </w:r>
    </w:p>
    <w:p w14:paraId="0DA21E23" w14:textId="2F2AA9E8" w:rsidR="4AA1915B" w:rsidRDefault="1F391C19" w:rsidP="749CF4B3">
      <w:pPr>
        <w:spacing w:line="257" w:lineRule="auto"/>
      </w:pPr>
      <w:r w:rsidRPr="749CF4B3">
        <w:rPr>
          <w:rFonts w:ascii="Aptos" w:eastAsia="Aptos" w:hAnsi="Aptos" w:cs="Aptos"/>
          <w:sz w:val="22"/>
          <w:szCs w:val="22"/>
        </w:rPr>
        <w:t>This notice explains how we collect and use your personal information as part of the Awards nomination and judging process.</w:t>
      </w:r>
    </w:p>
    <w:p w14:paraId="50116F8C" w14:textId="7CCCDB40" w:rsidR="4AA1915B" w:rsidRDefault="1F391C19" w:rsidP="749CF4B3">
      <w:pPr>
        <w:spacing w:line="257" w:lineRule="auto"/>
      </w:pPr>
      <w:r w:rsidRPr="749CF4B3">
        <w:rPr>
          <w:rFonts w:ascii="Aptos" w:eastAsia="Aptos" w:hAnsi="Aptos" w:cs="Aptos"/>
          <w:sz w:val="22"/>
          <w:szCs w:val="22"/>
        </w:rPr>
        <w:t>If you are a nominator, this notice applies to the information you provide when you submit a nomination.</w:t>
      </w:r>
    </w:p>
    <w:p w14:paraId="287A287D" w14:textId="56CEDF27" w:rsidR="4AA1915B" w:rsidRDefault="1F391C19" w:rsidP="749CF4B3">
      <w:pPr>
        <w:spacing w:line="257" w:lineRule="auto"/>
      </w:pPr>
      <w:r w:rsidRPr="749CF4B3">
        <w:rPr>
          <w:rFonts w:ascii="Aptos" w:eastAsia="Aptos" w:hAnsi="Aptos" w:cs="Aptos"/>
          <w:sz w:val="22"/>
          <w:szCs w:val="22"/>
        </w:rPr>
        <w:t>If you are a nominee or award winner, it applies to the information your nominator provides about you or that we collect from publicly available sources (such as news articles or social media).</w:t>
      </w:r>
    </w:p>
    <w:p w14:paraId="6F379D55" w14:textId="2E643EE6" w:rsidR="4AA1915B" w:rsidRDefault="1F391C19" w:rsidP="749CF4B3">
      <w:pPr>
        <w:spacing w:line="257" w:lineRule="auto"/>
      </w:pPr>
      <w:r w:rsidRPr="749CF4B3">
        <w:rPr>
          <w:rFonts w:ascii="Aptos" w:eastAsia="Aptos" w:hAnsi="Aptos" w:cs="Aptos"/>
          <w:sz w:val="22"/>
          <w:szCs w:val="22"/>
        </w:rPr>
        <w:t>This privacy notice was last updated on 21 October 2025.</w:t>
      </w:r>
    </w:p>
    <w:p w14:paraId="7D1355C1" w14:textId="1E7BFBF9" w:rsidR="4AA1915B" w:rsidRDefault="1F391C19" w:rsidP="749CF4B3">
      <w:pPr>
        <w:spacing w:line="257" w:lineRule="auto"/>
      </w:pPr>
      <w:r w:rsidRPr="749CF4B3">
        <w:rPr>
          <w:rFonts w:ascii="Aptos" w:eastAsia="Aptos" w:hAnsi="Aptos" w:cs="Aptos"/>
          <w:b/>
          <w:bCs/>
          <w:sz w:val="22"/>
          <w:szCs w:val="22"/>
        </w:rPr>
        <w:t>3. What personal information we collect</w:t>
      </w:r>
    </w:p>
    <w:p w14:paraId="46AE4FE9" w14:textId="3968F626" w:rsidR="4AA1915B" w:rsidRDefault="1F391C19" w:rsidP="749CF4B3">
      <w:pPr>
        <w:spacing w:line="257" w:lineRule="auto"/>
      </w:pPr>
      <w:r w:rsidRPr="749CF4B3">
        <w:rPr>
          <w:rFonts w:ascii="Aptos" w:eastAsia="Aptos" w:hAnsi="Aptos" w:cs="Aptos"/>
          <w:sz w:val="22"/>
          <w:szCs w:val="22"/>
        </w:rPr>
        <w:t>We may collect the following information:</w:t>
      </w:r>
    </w:p>
    <w:p w14:paraId="749D4790" w14:textId="75EFAC0C" w:rsidR="4AA1915B" w:rsidRDefault="1F391C19" w:rsidP="749CF4B3">
      <w:pPr>
        <w:spacing w:line="257" w:lineRule="auto"/>
      </w:pPr>
      <w:r w:rsidRPr="749CF4B3">
        <w:rPr>
          <w:rFonts w:ascii="Aptos" w:eastAsia="Aptos" w:hAnsi="Aptos" w:cs="Aptos"/>
          <w:sz w:val="22"/>
          <w:szCs w:val="22"/>
        </w:rPr>
        <w:t>Name, telephone number and email address of the nominator</w:t>
      </w:r>
    </w:p>
    <w:p w14:paraId="2D9599C4" w14:textId="1BDD9CEB" w:rsidR="4AA1915B" w:rsidRDefault="1F391C19" w:rsidP="749CF4B3">
      <w:pPr>
        <w:spacing w:line="257" w:lineRule="auto"/>
      </w:pPr>
      <w:r w:rsidRPr="749CF4B3">
        <w:rPr>
          <w:rFonts w:ascii="Aptos" w:eastAsia="Aptos" w:hAnsi="Aptos" w:cs="Aptos"/>
          <w:sz w:val="22"/>
          <w:szCs w:val="22"/>
        </w:rPr>
        <w:t>Name, address and contact details of the nominee</w:t>
      </w:r>
    </w:p>
    <w:p w14:paraId="6330B287" w14:textId="6F09181B" w:rsidR="4AA1915B" w:rsidRDefault="1F391C19" w:rsidP="749CF4B3">
      <w:pPr>
        <w:spacing w:line="257" w:lineRule="auto"/>
      </w:pPr>
      <w:r w:rsidRPr="749CF4B3">
        <w:rPr>
          <w:rFonts w:ascii="Aptos" w:eastAsia="Aptos" w:hAnsi="Aptos" w:cs="Aptos"/>
          <w:sz w:val="22"/>
          <w:szCs w:val="22"/>
        </w:rPr>
        <w:t>Narrative supporting the nomination (which may include personal or sensitive information such as health or criminal-offence data)</w:t>
      </w:r>
    </w:p>
    <w:p w14:paraId="36BB464C" w14:textId="4324B62D" w:rsidR="4AA1915B" w:rsidRDefault="1F391C19" w:rsidP="749CF4B3">
      <w:pPr>
        <w:spacing w:line="257" w:lineRule="auto"/>
      </w:pPr>
      <w:r w:rsidRPr="749CF4B3">
        <w:rPr>
          <w:rFonts w:ascii="Aptos" w:eastAsia="Aptos" w:hAnsi="Aptos" w:cs="Aptos"/>
          <w:sz w:val="22"/>
          <w:szCs w:val="22"/>
        </w:rPr>
        <w:t>For identified nominees discovered through our own research, information from publicly available sources or interviews</w:t>
      </w:r>
    </w:p>
    <w:p w14:paraId="7E6135A2" w14:textId="085F6F29" w:rsidR="4AA1915B" w:rsidRDefault="4AA1915B" w:rsidP="4AA1915B">
      <w:pPr>
        <w:spacing w:line="257" w:lineRule="auto"/>
      </w:pPr>
    </w:p>
    <w:p w14:paraId="0890CE44" w14:textId="6C4DDB09" w:rsidR="749CF4B3" w:rsidRDefault="749CF4B3" w:rsidP="749CF4B3">
      <w:pPr>
        <w:spacing w:line="257" w:lineRule="auto"/>
        <w:rPr>
          <w:rFonts w:ascii="Aptos" w:eastAsia="Aptos" w:hAnsi="Aptos" w:cs="Aptos"/>
          <w:b/>
          <w:bCs/>
          <w:sz w:val="22"/>
          <w:szCs w:val="22"/>
        </w:rPr>
      </w:pPr>
    </w:p>
    <w:p w14:paraId="786C46E5" w14:textId="3452E60D" w:rsidR="003B7432" w:rsidRDefault="1F391C19" w:rsidP="749CF4B3">
      <w:pPr>
        <w:spacing w:line="257" w:lineRule="auto"/>
        <w:rPr>
          <w:rFonts w:ascii="Aptos" w:eastAsia="Aptos" w:hAnsi="Aptos" w:cs="Aptos"/>
          <w:b/>
          <w:bCs/>
          <w:sz w:val="22"/>
          <w:szCs w:val="22"/>
        </w:rPr>
      </w:pPr>
      <w:r w:rsidRPr="749CF4B3">
        <w:rPr>
          <w:rFonts w:ascii="Aptos" w:eastAsia="Aptos" w:hAnsi="Aptos" w:cs="Aptos"/>
          <w:b/>
          <w:bCs/>
          <w:sz w:val="22"/>
          <w:szCs w:val="22"/>
        </w:rPr>
        <w:t>4. How we use your information and lawful bases</w:t>
      </w:r>
    </w:p>
    <w:p w14:paraId="108DD03B" w14:textId="2542A560" w:rsidR="003B7432" w:rsidRDefault="1F391C19" w:rsidP="749CF4B3">
      <w:pPr>
        <w:spacing w:line="257" w:lineRule="auto"/>
      </w:pPr>
      <w:r w:rsidRPr="749CF4B3">
        <w:rPr>
          <w:rFonts w:ascii="Aptos" w:eastAsia="Aptos" w:hAnsi="Aptos" w:cs="Aptos"/>
          <w:sz w:val="22"/>
          <w:szCs w:val="22"/>
        </w:rPr>
        <w:t>We process your data on one or more of the following grounds:</w:t>
      </w:r>
    </w:p>
    <w:p w14:paraId="42A9BF73" w14:textId="40B91264" w:rsidR="003B7432" w:rsidRDefault="1F391C19" w:rsidP="749CF4B3">
      <w:pPr>
        <w:spacing w:line="257" w:lineRule="auto"/>
      </w:pPr>
      <w:r w:rsidRPr="0087451F">
        <w:rPr>
          <w:rFonts w:ascii="Aptos" w:eastAsia="Aptos" w:hAnsi="Aptos" w:cs="Aptos"/>
          <w:sz w:val="22"/>
          <w:szCs w:val="22"/>
          <w:u w:val="single"/>
        </w:rPr>
        <w:t>Legitimate interests</w:t>
      </w:r>
      <w:r w:rsidRPr="749CF4B3">
        <w:rPr>
          <w:rFonts w:ascii="Aptos" w:eastAsia="Aptos" w:hAnsi="Aptos" w:cs="Aptos"/>
          <w:sz w:val="22"/>
          <w:szCs w:val="22"/>
        </w:rPr>
        <w:t>: to administer and promote the Awards, contact nominators and nominees, and select winners; we have considered that these interests are not overridden by your rights.</w:t>
      </w:r>
    </w:p>
    <w:p w14:paraId="01D0DED5" w14:textId="0E22C6CC" w:rsidR="003B7432" w:rsidRDefault="1F391C19" w:rsidP="749CF4B3">
      <w:pPr>
        <w:spacing w:line="257" w:lineRule="auto"/>
      </w:pPr>
      <w:r w:rsidRPr="0087451F">
        <w:rPr>
          <w:rFonts w:ascii="Aptos" w:eastAsia="Aptos" w:hAnsi="Aptos" w:cs="Aptos"/>
          <w:sz w:val="22"/>
          <w:szCs w:val="22"/>
          <w:u w:val="single"/>
        </w:rPr>
        <w:t>Consent:</w:t>
      </w:r>
      <w:r w:rsidRPr="749CF4B3">
        <w:rPr>
          <w:rFonts w:ascii="Aptos" w:eastAsia="Aptos" w:hAnsi="Aptos" w:cs="Aptos"/>
          <w:sz w:val="22"/>
          <w:szCs w:val="22"/>
        </w:rPr>
        <w:t xml:space="preserve"> where we seek specific permission to use images, quotes or sensitive information for publicity.</w:t>
      </w:r>
    </w:p>
    <w:p w14:paraId="0E2640AE" w14:textId="31EDD009" w:rsidR="003B7432" w:rsidRDefault="1F391C19" w:rsidP="749CF4B3">
      <w:pPr>
        <w:spacing w:line="257" w:lineRule="auto"/>
      </w:pPr>
      <w:r w:rsidRPr="0087451F">
        <w:rPr>
          <w:rFonts w:ascii="Aptos" w:eastAsia="Aptos" w:hAnsi="Aptos" w:cs="Aptos"/>
          <w:sz w:val="22"/>
          <w:szCs w:val="22"/>
          <w:u w:val="single"/>
        </w:rPr>
        <w:t>Legal obligation</w:t>
      </w:r>
      <w:r w:rsidRPr="749CF4B3">
        <w:rPr>
          <w:rFonts w:ascii="Aptos" w:eastAsia="Aptos" w:hAnsi="Aptos" w:cs="Aptos"/>
          <w:sz w:val="22"/>
          <w:szCs w:val="22"/>
        </w:rPr>
        <w:t>: to comply with statutory requirements (e.g. audit and record-keeping).</w:t>
      </w:r>
    </w:p>
    <w:p w14:paraId="241F4B02" w14:textId="50A291D4" w:rsidR="003B7432" w:rsidRDefault="1F391C19" w:rsidP="749CF4B3">
      <w:pPr>
        <w:spacing w:line="257" w:lineRule="auto"/>
      </w:pPr>
      <w:r w:rsidRPr="0087451F">
        <w:rPr>
          <w:rFonts w:ascii="Aptos" w:eastAsia="Aptos" w:hAnsi="Aptos" w:cs="Aptos"/>
          <w:sz w:val="22"/>
          <w:szCs w:val="22"/>
          <w:u w:val="single"/>
        </w:rPr>
        <w:t>Recognised legitimate interest</w:t>
      </w:r>
      <w:r w:rsidRPr="749CF4B3">
        <w:rPr>
          <w:rFonts w:ascii="Aptos" w:eastAsia="Aptos" w:hAnsi="Aptos" w:cs="Aptos"/>
          <w:sz w:val="22"/>
          <w:szCs w:val="22"/>
        </w:rPr>
        <w:t xml:space="preserve"> under the Data (Use and Access) Act 2025, where applicable.</w:t>
      </w:r>
    </w:p>
    <w:p w14:paraId="7A8C2D37" w14:textId="044FA98C" w:rsidR="003B7432" w:rsidRDefault="1F391C19" w:rsidP="749CF4B3">
      <w:pPr>
        <w:spacing w:line="257" w:lineRule="auto"/>
      </w:pPr>
      <w:r w:rsidRPr="749CF4B3">
        <w:rPr>
          <w:rFonts w:ascii="Aptos" w:eastAsia="Aptos" w:hAnsi="Aptos" w:cs="Aptos"/>
          <w:sz w:val="22"/>
          <w:szCs w:val="22"/>
        </w:rPr>
        <w:t>We do not use automated decision-making to make final award decisions.</w:t>
      </w:r>
    </w:p>
    <w:p w14:paraId="6918FD39" w14:textId="32184F0D" w:rsidR="003B7432" w:rsidRDefault="1F391C19" w:rsidP="749CF4B3">
      <w:pPr>
        <w:spacing w:line="257" w:lineRule="auto"/>
      </w:pPr>
      <w:r w:rsidRPr="749CF4B3">
        <w:rPr>
          <w:rFonts w:ascii="Aptos" w:eastAsia="Aptos" w:hAnsi="Aptos" w:cs="Aptos"/>
          <w:sz w:val="22"/>
          <w:szCs w:val="22"/>
        </w:rPr>
        <w:t xml:space="preserve"> </w:t>
      </w:r>
    </w:p>
    <w:p w14:paraId="1F0D208B" w14:textId="10090D95" w:rsidR="003B7432" w:rsidRDefault="1F391C19" w:rsidP="749CF4B3">
      <w:pPr>
        <w:spacing w:line="257" w:lineRule="auto"/>
      </w:pPr>
      <w:r w:rsidRPr="749CF4B3">
        <w:rPr>
          <w:rFonts w:ascii="Aptos" w:eastAsia="Aptos" w:hAnsi="Aptos" w:cs="Aptos"/>
          <w:b/>
          <w:bCs/>
          <w:sz w:val="22"/>
          <w:szCs w:val="22"/>
        </w:rPr>
        <w:t>5. Sharing your information</w:t>
      </w:r>
    </w:p>
    <w:p w14:paraId="460A0173" w14:textId="1B89F9AE" w:rsidR="003B7432" w:rsidRDefault="1F391C19" w:rsidP="749CF4B3">
      <w:pPr>
        <w:spacing w:line="257" w:lineRule="auto"/>
      </w:pPr>
      <w:r w:rsidRPr="749CF4B3">
        <w:rPr>
          <w:rFonts w:ascii="Aptos" w:eastAsia="Aptos" w:hAnsi="Aptos" w:cs="Aptos"/>
          <w:sz w:val="22"/>
          <w:szCs w:val="22"/>
        </w:rPr>
        <w:t>Personal information of shortlisted nominees is shared with the Awards judging panel, whose members are bound by confidentiality agreements. Limited information may also be shared with third parties providing event management or publicity services under contract. No personal data is sold to third parties.</w:t>
      </w:r>
    </w:p>
    <w:p w14:paraId="71E12B62" w14:textId="612DD1A4" w:rsidR="003B7432" w:rsidRDefault="1F391C19" w:rsidP="749CF4B3">
      <w:pPr>
        <w:spacing w:line="257" w:lineRule="auto"/>
      </w:pPr>
      <w:r w:rsidRPr="749CF4B3">
        <w:rPr>
          <w:rFonts w:ascii="Aptos" w:eastAsia="Aptos" w:hAnsi="Aptos" w:cs="Aptos"/>
          <w:b/>
          <w:bCs/>
          <w:sz w:val="22"/>
          <w:szCs w:val="22"/>
        </w:rPr>
        <w:t>6. Publicity and media use</w:t>
      </w:r>
    </w:p>
    <w:p w14:paraId="7A6F8ECB" w14:textId="4CF5C217" w:rsidR="003B7432" w:rsidRDefault="1F391C19" w:rsidP="749CF4B3">
      <w:pPr>
        <w:spacing w:line="257" w:lineRule="auto"/>
      </w:pPr>
      <w:r w:rsidRPr="749CF4B3">
        <w:rPr>
          <w:rFonts w:ascii="Aptos" w:eastAsia="Aptos" w:hAnsi="Aptos" w:cs="Aptos"/>
          <w:sz w:val="22"/>
          <w:szCs w:val="22"/>
        </w:rPr>
        <w:t>With your consent, we may use nominees’ or winners’ names, biographies and images for press, social media and promotional materials relating to the Awards. You may withdraw consent at any time by contacting us at the addresses below.</w:t>
      </w:r>
    </w:p>
    <w:p w14:paraId="1CBC80AE" w14:textId="06D7805F" w:rsidR="003B7432" w:rsidRDefault="003B7432"/>
    <w:p w14:paraId="18589079" w14:textId="209E6197" w:rsidR="749CF4B3" w:rsidRDefault="749CF4B3"/>
    <w:p w14:paraId="47DA740C" w14:textId="033C7F3B" w:rsidR="749CF4B3" w:rsidRDefault="749CF4B3"/>
    <w:p w14:paraId="4011D041" w14:textId="057B3B6C" w:rsidR="749CF4B3" w:rsidRDefault="749CF4B3"/>
    <w:p w14:paraId="6D0CA8AD" w14:textId="0FF7B91D" w:rsidR="749CF4B3" w:rsidRDefault="749CF4B3" w:rsidP="749CF4B3">
      <w:pPr>
        <w:rPr>
          <w:rFonts w:ascii="Aptos" w:eastAsia="Aptos" w:hAnsi="Aptos" w:cs="Aptos"/>
          <w:b/>
          <w:bCs/>
          <w:sz w:val="22"/>
          <w:szCs w:val="22"/>
        </w:rPr>
      </w:pPr>
    </w:p>
    <w:p w14:paraId="4C894BA2" w14:textId="6EA7C6A7" w:rsidR="1F391C19" w:rsidRDefault="1F391C19" w:rsidP="749CF4B3">
      <w:r w:rsidRPr="749CF4B3">
        <w:rPr>
          <w:rFonts w:ascii="Aptos" w:eastAsia="Aptos" w:hAnsi="Aptos" w:cs="Aptos"/>
          <w:b/>
          <w:bCs/>
          <w:sz w:val="22"/>
          <w:szCs w:val="22"/>
        </w:rPr>
        <w:t>7. Security and retention</w:t>
      </w:r>
    </w:p>
    <w:p w14:paraId="6E00D578" w14:textId="19BC0DF0" w:rsidR="1F391C19" w:rsidRDefault="1F391C19" w:rsidP="749CF4B3">
      <w:pPr>
        <w:spacing w:line="257" w:lineRule="auto"/>
      </w:pPr>
      <w:r w:rsidRPr="749CF4B3">
        <w:rPr>
          <w:rFonts w:ascii="Aptos" w:eastAsia="Aptos" w:hAnsi="Aptos" w:cs="Aptos"/>
          <w:sz w:val="22"/>
          <w:szCs w:val="22"/>
        </w:rPr>
        <w:t>We maintain appropriate technical and organisational measures to protect your data against unauthorised access, loss or misuse. Personal data is retained only for as long as necessary for the Awards process and record-keeping (typically up to six years) before secure deletion or anonymisation.</w:t>
      </w:r>
    </w:p>
    <w:p w14:paraId="23C2E4D1" w14:textId="43F3ACE1" w:rsidR="1F391C19" w:rsidRDefault="1F391C19" w:rsidP="749CF4B3">
      <w:pPr>
        <w:spacing w:line="257" w:lineRule="auto"/>
      </w:pPr>
      <w:r w:rsidRPr="749CF4B3">
        <w:rPr>
          <w:rFonts w:ascii="Aptos" w:eastAsia="Aptos" w:hAnsi="Aptos" w:cs="Aptos"/>
          <w:b/>
          <w:bCs/>
          <w:sz w:val="22"/>
          <w:szCs w:val="22"/>
        </w:rPr>
        <w:t>8. International transfers</w:t>
      </w:r>
    </w:p>
    <w:p w14:paraId="1996421A" w14:textId="260DE3CF" w:rsidR="1F391C19" w:rsidRDefault="1F391C19" w:rsidP="749CF4B3">
      <w:pPr>
        <w:spacing w:line="257" w:lineRule="auto"/>
      </w:pPr>
      <w:r w:rsidRPr="749CF4B3">
        <w:rPr>
          <w:rFonts w:ascii="Aptos" w:eastAsia="Aptos" w:hAnsi="Aptos" w:cs="Aptos"/>
          <w:sz w:val="22"/>
          <w:szCs w:val="22"/>
        </w:rPr>
        <w:t>We do not routinely transfer personal data outside the UK. If we do so in future, we will ensure appropriate safeguards are in place.</w:t>
      </w:r>
    </w:p>
    <w:p w14:paraId="27E9FEF8" w14:textId="24F72C79" w:rsidR="1F391C19" w:rsidRDefault="1F391C19" w:rsidP="749CF4B3">
      <w:pPr>
        <w:spacing w:line="257" w:lineRule="auto"/>
      </w:pPr>
      <w:r w:rsidRPr="749CF4B3">
        <w:rPr>
          <w:rFonts w:ascii="Aptos" w:eastAsia="Aptos" w:hAnsi="Aptos" w:cs="Aptos"/>
          <w:b/>
          <w:bCs/>
          <w:sz w:val="22"/>
          <w:szCs w:val="22"/>
        </w:rPr>
        <w:t>9. Your rights</w:t>
      </w:r>
    </w:p>
    <w:p w14:paraId="4EB7AD68" w14:textId="7CCD59AB" w:rsidR="1F391C19" w:rsidRDefault="1F391C19" w:rsidP="749CF4B3">
      <w:pPr>
        <w:spacing w:line="257" w:lineRule="auto"/>
      </w:pPr>
      <w:r w:rsidRPr="749CF4B3">
        <w:rPr>
          <w:rFonts w:ascii="Aptos" w:eastAsia="Aptos" w:hAnsi="Aptos" w:cs="Aptos"/>
          <w:sz w:val="22"/>
          <w:szCs w:val="22"/>
        </w:rPr>
        <w:t xml:space="preserve">You have the right to request access, rectification, erasure, restriction, or transfer of your personal data, to object to processing, and to withdraw consent where used. You also have the right to lodge a complaint with the UK supervisory authority (currently the Information Commissioner’s Office or its successor body). Requests can be made to </w:t>
      </w:r>
      <w:hyperlink r:id="rId9">
        <w:r w:rsidRPr="749CF4B3">
          <w:rPr>
            <w:rStyle w:val="Hyperlink"/>
            <w:rFonts w:ascii="Aptos" w:eastAsia="Aptos" w:hAnsi="Aptos" w:cs="Aptos"/>
            <w:sz w:val="22"/>
            <w:szCs w:val="22"/>
          </w:rPr>
          <w:t>communitychampions@northernleaderstrust.org</w:t>
        </w:r>
      </w:hyperlink>
      <w:r w:rsidRPr="749CF4B3">
        <w:rPr>
          <w:rFonts w:ascii="Aptos" w:eastAsia="Aptos" w:hAnsi="Aptos" w:cs="Aptos"/>
          <w:sz w:val="22"/>
          <w:szCs w:val="22"/>
        </w:rPr>
        <w:t xml:space="preserve"> or </w:t>
      </w:r>
      <w:hyperlink r:id="rId10">
        <w:r w:rsidRPr="749CF4B3">
          <w:rPr>
            <w:rStyle w:val="Hyperlink"/>
            <w:rFonts w:ascii="Aptos" w:eastAsia="Aptos" w:hAnsi="Aptos" w:cs="Aptos"/>
            <w:sz w:val="22"/>
            <w:szCs w:val="22"/>
          </w:rPr>
          <w:t>info@aoea.co.uk</w:t>
        </w:r>
      </w:hyperlink>
      <w:r w:rsidRPr="749CF4B3">
        <w:rPr>
          <w:rFonts w:ascii="Aptos" w:eastAsia="Aptos" w:hAnsi="Aptos" w:cs="Aptos"/>
          <w:sz w:val="22"/>
          <w:szCs w:val="22"/>
        </w:rPr>
        <w:t>.</w:t>
      </w:r>
    </w:p>
    <w:p w14:paraId="5AE07FF8" w14:textId="33383FBB" w:rsidR="749CF4B3" w:rsidRPr="0031152D" w:rsidRDefault="1F391C19" w:rsidP="749CF4B3">
      <w:pPr>
        <w:spacing w:line="257" w:lineRule="auto"/>
      </w:pPr>
      <w:r w:rsidRPr="749CF4B3">
        <w:rPr>
          <w:rFonts w:ascii="Aptos" w:eastAsia="Aptos" w:hAnsi="Aptos" w:cs="Aptos"/>
          <w:b/>
          <w:bCs/>
          <w:sz w:val="22"/>
          <w:szCs w:val="22"/>
        </w:rPr>
        <w:t>10. Data controllers and contact details</w:t>
      </w:r>
    </w:p>
    <w:p w14:paraId="7C68CE5E" w14:textId="637E7286" w:rsidR="1F391C19" w:rsidRDefault="1F391C19" w:rsidP="749CF4B3">
      <w:pPr>
        <w:spacing w:line="257" w:lineRule="auto"/>
      </w:pPr>
      <w:r w:rsidRPr="749CF4B3">
        <w:rPr>
          <w:rFonts w:ascii="Aptos" w:eastAsia="Aptos" w:hAnsi="Aptos" w:cs="Aptos"/>
          <w:b/>
          <w:bCs/>
          <w:sz w:val="22"/>
          <w:szCs w:val="22"/>
        </w:rPr>
        <w:t>Northern Leaders Trust (NLT),</w:t>
      </w:r>
      <w:r w:rsidRPr="749CF4B3">
        <w:rPr>
          <w:rFonts w:ascii="Aptos" w:eastAsia="Aptos" w:hAnsi="Aptos" w:cs="Aptos"/>
          <w:sz w:val="22"/>
          <w:szCs w:val="22"/>
        </w:rPr>
        <w:t xml:space="preserve"> Kenton School, Drayton Road, Newcastle upon Tyne NE3 3RU</w:t>
      </w:r>
    </w:p>
    <w:p w14:paraId="44B70DCF" w14:textId="51B22537" w:rsidR="72D9F621" w:rsidRDefault="72D9F621" w:rsidP="749CF4B3">
      <w:pPr>
        <w:spacing w:line="257" w:lineRule="auto"/>
        <w:rPr>
          <w:rFonts w:ascii="Aptos" w:eastAsia="Aptos" w:hAnsi="Aptos" w:cs="Aptos"/>
          <w:sz w:val="22"/>
          <w:szCs w:val="22"/>
        </w:rPr>
      </w:pPr>
      <w:hyperlink r:id="rId11">
        <w:r w:rsidRPr="749CF4B3">
          <w:rPr>
            <w:rStyle w:val="Hyperlink"/>
            <w:rFonts w:ascii="Aptos" w:eastAsia="Aptos" w:hAnsi="Aptos" w:cs="Aptos"/>
            <w:sz w:val="22"/>
            <w:szCs w:val="22"/>
          </w:rPr>
          <w:t>Info@northernleaderstrust.org</w:t>
        </w:r>
      </w:hyperlink>
      <w:r w:rsidRPr="749CF4B3">
        <w:rPr>
          <w:rFonts w:ascii="Aptos" w:eastAsia="Aptos" w:hAnsi="Aptos" w:cs="Aptos"/>
          <w:sz w:val="22"/>
          <w:szCs w:val="22"/>
        </w:rPr>
        <w:t xml:space="preserve"> </w:t>
      </w:r>
    </w:p>
    <w:p w14:paraId="7986765E" w14:textId="0E887B6E" w:rsidR="1F391C19" w:rsidRDefault="1F391C19" w:rsidP="749CF4B3">
      <w:pPr>
        <w:spacing w:line="257" w:lineRule="auto"/>
        <w:rPr>
          <w:rFonts w:ascii="Aptos" w:eastAsia="Aptos" w:hAnsi="Aptos" w:cs="Aptos"/>
          <w:sz w:val="22"/>
          <w:szCs w:val="22"/>
        </w:rPr>
      </w:pPr>
      <w:r w:rsidRPr="749CF4B3">
        <w:rPr>
          <w:rFonts w:ascii="Aptos" w:eastAsia="Aptos" w:hAnsi="Aptos" w:cs="Aptos"/>
          <w:sz w:val="22"/>
          <w:szCs w:val="22"/>
        </w:rPr>
        <w:t>Company No: 07964133 (Exempt Charity and Company Limited by Guarantee)</w:t>
      </w:r>
    </w:p>
    <w:p w14:paraId="7D3BF788" w14:textId="6D7667B2" w:rsidR="749CF4B3" w:rsidRDefault="749CF4B3" w:rsidP="749CF4B3">
      <w:pPr>
        <w:spacing w:line="257" w:lineRule="auto"/>
        <w:rPr>
          <w:rFonts w:ascii="Aptos" w:eastAsia="Aptos" w:hAnsi="Aptos" w:cs="Aptos"/>
          <w:b/>
          <w:bCs/>
          <w:sz w:val="22"/>
          <w:szCs w:val="22"/>
        </w:rPr>
      </w:pPr>
    </w:p>
    <w:p w14:paraId="361735DE" w14:textId="01896C13" w:rsidR="1F391C19" w:rsidRDefault="1F391C19" w:rsidP="749CF4B3">
      <w:pPr>
        <w:spacing w:line="257" w:lineRule="auto"/>
      </w:pPr>
      <w:r w:rsidRPr="749CF4B3">
        <w:rPr>
          <w:rFonts w:ascii="Aptos" w:eastAsia="Aptos" w:hAnsi="Aptos" w:cs="Aptos"/>
          <w:b/>
          <w:bCs/>
          <w:sz w:val="22"/>
          <w:szCs w:val="22"/>
        </w:rPr>
        <w:t>Association of Education Advisers (AoEA</w:t>
      </w:r>
      <w:r w:rsidRPr="749CF4B3">
        <w:rPr>
          <w:rFonts w:ascii="Aptos" w:eastAsia="Aptos" w:hAnsi="Aptos" w:cs="Aptos"/>
          <w:sz w:val="22"/>
          <w:szCs w:val="22"/>
        </w:rPr>
        <w:t xml:space="preserve">), Albany Court, Monarch Road, Newcastle upon Tyne NE4 7YB    </w:t>
      </w:r>
      <w:hyperlink r:id="rId12">
        <w:r w:rsidRPr="749CF4B3">
          <w:rPr>
            <w:rStyle w:val="Hyperlink"/>
            <w:rFonts w:ascii="Aptos" w:eastAsia="Aptos" w:hAnsi="Aptos" w:cs="Aptos"/>
            <w:sz w:val="22"/>
            <w:szCs w:val="22"/>
          </w:rPr>
          <w:t>info@aoea.co.uk</w:t>
        </w:r>
      </w:hyperlink>
      <w:r w:rsidRPr="749CF4B3">
        <w:rPr>
          <w:rFonts w:ascii="Aptos" w:eastAsia="Aptos" w:hAnsi="Aptos" w:cs="Aptos"/>
          <w:sz w:val="22"/>
          <w:szCs w:val="22"/>
        </w:rPr>
        <w:t xml:space="preserve">    +44 (0)191 820 3114   </w:t>
      </w:r>
    </w:p>
    <w:p w14:paraId="13AB432F" w14:textId="3E8890A1" w:rsidR="1F391C19" w:rsidRDefault="1F391C19" w:rsidP="749CF4B3">
      <w:pPr>
        <w:spacing w:line="257" w:lineRule="auto"/>
      </w:pPr>
      <w:r w:rsidRPr="749CF4B3">
        <w:rPr>
          <w:rFonts w:ascii="Aptos" w:eastAsia="Aptos" w:hAnsi="Aptos" w:cs="Aptos"/>
          <w:sz w:val="22"/>
          <w:szCs w:val="22"/>
        </w:rPr>
        <w:t>Company No: 11429386 (A non-profit company limited by guarantee)</w:t>
      </w:r>
    </w:p>
    <w:p w14:paraId="1FDE5DB6" w14:textId="781A6608" w:rsidR="749CF4B3" w:rsidRPr="0031152D" w:rsidRDefault="1F391C19" w:rsidP="0031152D">
      <w:pPr>
        <w:spacing w:line="257" w:lineRule="auto"/>
        <w:rPr>
          <w:i/>
          <w:iCs/>
        </w:rPr>
      </w:pPr>
      <w:r w:rsidRPr="0031152D">
        <w:rPr>
          <w:rFonts w:ascii="Aptos" w:eastAsia="Aptos" w:hAnsi="Aptos" w:cs="Aptos"/>
          <w:i/>
          <w:iCs/>
          <w:sz w:val="22"/>
          <w:szCs w:val="22"/>
        </w:rPr>
        <w:t>Both organisations act as joint data controllers for the purposes of the North East Community Champion Awards 2025.</w:t>
      </w:r>
    </w:p>
    <w:sectPr w:rsidR="749CF4B3" w:rsidRPr="0031152D" w:rsidSect="00166C37">
      <w:headerReference w:type="default" r:id="rId13"/>
      <w:footerReference w:type="default" r:id="rId14"/>
      <w:pgSz w:w="11906" w:h="16838"/>
      <w:pgMar w:top="4976" w:right="1440" w:bottom="1440" w:left="1440" w:header="708" w:footer="16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8E56B" w14:textId="77777777" w:rsidR="000B5C1D" w:rsidRDefault="000B5C1D" w:rsidP="002712CC">
      <w:pPr>
        <w:spacing w:after="0" w:line="240" w:lineRule="auto"/>
      </w:pPr>
      <w:r>
        <w:separator/>
      </w:r>
    </w:p>
  </w:endnote>
  <w:endnote w:type="continuationSeparator" w:id="0">
    <w:p w14:paraId="751C2DA5" w14:textId="77777777" w:rsidR="000B5C1D" w:rsidRDefault="000B5C1D" w:rsidP="00271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B21BC" w14:textId="33051D5A" w:rsidR="00166C37" w:rsidRDefault="00166C37">
    <w:pPr>
      <w:pStyle w:val="Footer"/>
    </w:pPr>
    <w:r>
      <w:rPr>
        <w:noProof/>
      </w:rPr>
      <w:drawing>
        <wp:anchor distT="0" distB="0" distL="114300" distR="114300" simplePos="0" relativeHeight="251659264" behindDoc="1" locked="0" layoutInCell="1" allowOverlap="1" wp14:anchorId="5E315193" wp14:editId="6CB1C756">
          <wp:simplePos x="0" y="0"/>
          <wp:positionH relativeFrom="column">
            <wp:posOffset>596900</wp:posOffset>
          </wp:positionH>
          <wp:positionV relativeFrom="paragraph">
            <wp:posOffset>-27305</wp:posOffset>
          </wp:positionV>
          <wp:extent cx="4681855" cy="1410970"/>
          <wp:effectExtent l="0" t="0" r="0" b="0"/>
          <wp:wrapNone/>
          <wp:docPr id="20276642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664270" name="Picture 2027664270"/>
                  <pic:cNvPicPr/>
                </pic:nvPicPr>
                <pic:blipFill rotWithShape="1">
                  <a:blip r:embed="rId1">
                    <a:extLst>
                      <a:ext uri="{28A0092B-C50C-407E-A947-70E740481C1C}">
                        <a14:useLocalDpi xmlns:a14="http://schemas.microsoft.com/office/drawing/2010/main" val="0"/>
                      </a:ext>
                    </a:extLst>
                  </a:blip>
                  <a:srcRect t="78680"/>
                  <a:stretch>
                    <a:fillRect/>
                  </a:stretch>
                </pic:blipFill>
                <pic:spPr bwMode="auto">
                  <a:xfrm>
                    <a:off x="0" y="0"/>
                    <a:ext cx="4681855" cy="14109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81237" w14:textId="77777777" w:rsidR="000B5C1D" w:rsidRDefault="000B5C1D" w:rsidP="002712CC">
      <w:pPr>
        <w:spacing w:after="0" w:line="240" w:lineRule="auto"/>
      </w:pPr>
      <w:r>
        <w:separator/>
      </w:r>
    </w:p>
  </w:footnote>
  <w:footnote w:type="continuationSeparator" w:id="0">
    <w:p w14:paraId="6D123B01" w14:textId="77777777" w:rsidR="000B5C1D" w:rsidRDefault="000B5C1D" w:rsidP="002712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D2596" w14:textId="7034C20B" w:rsidR="002712CC" w:rsidRDefault="002712CC">
    <w:pPr>
      <w:pStyle w:val="Header"/>
    </w:pPr>
    <w:r>
      <w:rPr>
        <w:noProof/>
      </w:rPr>
      <w:drawing>
        <wp:anchor distT="0" distB="0" distL="114300" distR="114300" simplePos="0" relativeHeight="251658240" behindDoc="1" locked="0" layoutInCell="1" allowOverlap="1" wp14:anchorId="429B00AE" wp14:editId="6643DB30">
          <wp:simplePos x="0" y="0"/>
          <wp:positionH relativeFrom="column">
            <wp:posOffset>2755900</wp:posOffset>
          </wp:positionH>
          <wp:positionV relativeFrom="paragraph">
            <wp:posOffset>-435610</wp:posOffset>
          </wp:positionV>
          <wp:extent cx="4439022" cy="2209800"/>
          <wp:effectExtent l="0" t="0" r="0" b="0"/>
          <wp:wrapNone/>
          <wp:docPr id="860493280" name="Picture 1" descr="A screen shot of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493280" name="Picture 1" descr="A screen shot of a black background&#10;&#10;AI-generated content may be incorrect."/>
                  <pic:cNvPicPr/>
                </pic:nvPicPr>
                <pic:blipFill rotWithShape="1">
                  <a:blip r:embed="rId1">
                    <a:extLst>
                      <a:ext uri="{28A0092B-C50C-407E-A947-70E740481C1C}">
                        <a14:useLocalDpi xmlns:a14="http://schemas.microsoft.com/office/drawing/2010/main" val="0"/>
                      </a:ext>
                    </a:extLst>
                  </a:blip>
                  <a:srcRect b="64781"/>
                  <a:stretch>
                    <a:fillRect/>
                  </a:stretch>
                </pic:blipFill>
                <pic:spPr bwMode="auto">
                  <a:xfrm>
                    <a:off x="0" y="0"/>
                    <a:ext cx="4439022" cy="2209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2CC"/>
    <w:rsid w:val="000B5C1D"/>
    <w:rsid w:val="00166C37"/>
    <w:rsid w:val="00205641"/>
    <w:rsid w:val="00216F00"/>
    <w:rsid w:val="002712CC"/>
    <w:rsid w:val="0031152D"/>
    <w:rsid w:val="003B7432"/>
    <w:rsid w:val="004214DF"/>
    <w:rsid w:val="00577BAD"/>
    <w:rsid w:val="006077AE"/>
    <w:rsid w:val="0087451F"/>
    <w:rsid w:val="00964AC8"/>
    <w:rsid w:val="00C359EE"/>
    <w:rsid w:val="03AE88B4"/>
    <w:rsid w:val="1F391C19"/>
    <w:rsid w:val="26420B8D"/>
    <w:rsid w:val="4A5591F0"/>
    <w:rsid w:val="4AA1915B"/>
    <w:rsid w:val="50A4F5A7"/>
    <w:rsid w:val="6AD71674"/>
    <w:rsid w:val="72D9F621"/>
    <w:rsid w:val="749CF4B3"/>
    <w:rsid w:val="7E2D83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3BC5AB"/>
  <w15:chartTrackingRefBased/>
  <w15:docId w15:val="{ECE99075-27E3-0749-BFB7-85603E13B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12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12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12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12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12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12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12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12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12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2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12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12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12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12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12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12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12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12CC"/>
    <w:rPr>
      <w:rFonts w:eastAsiaTheme="majorEastAsia" w:cstheme="majorBidi"/>
      <w:color w:val="272727" w:themeColor="text1" w:themeTint="D8"/>
    </w:rPr>
  </w:style>
  <w:style w:type="paragraph" w:styleId="Title">
    <w:name w:val="Title"/>
    <w:basedOn w:val="Normal"/>
    <w:next w:val="Normal"/>
    <w:link w:val="TitleChar"/>
    <w:uiPriority w:val="10"/>
    <w:qFormat/>
    <w:rsid w:val="002712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12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12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12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12CC"/>
    <w:pPr>
      <w:spacing w:before="160"/>
      <w:jc w:val="center"/>
    </w:pPr>
    <w:rPr>
      <w:i/>
      <w:iCs/>
      <w:color w:val="404040" w:themeColor="text1" w:themeTint="BF"/>
    </w:rPr>
  </w:style>
  <w:style w:type="character" w:customStyle="1" w:styleId="QuoteChar">
    <w:name w:val="Quote Char"/>
    <w:basedOn w:val="DefaultParagraphFont"/>
    <w:link w:val="Quote"/>
    <w:uiPriority w:val="29"/>
    <w:rsid w:val="002712CC"/>
    <w:rPr>
      <w:i/>
      <w:iCs/>
      <w:color w:val="404040" w:themeColor="text1" w:themeTint="BF"/>
    </w:rPr>
  </w:style>
  <w:style w:type="paragraph" w:styleId="ListParagraph">
    <w:name w:val="List Paragraph"/>
    <w:basedOn w:val="Normal"/>
    <w:uiPriority w:val="34"/>
    <w:qFormat/>
    <w:rsid w:val="002712CC"/>
    <w:pPr>
      <w:ind w:left="720"/>
      <w:contextualSpacing/>
    </w:pPr>
  </w:style>
  <w:style w:type="character" w:styleId="IntenseEmphasis">
    <w:name w:val="Intense Emphasis"/>
    <w:basedOn w:val="DefaultParagraphFont"/>
    <w:uiPriority w:val="21"/>
    <w:qFormat/>
    <w:rsid w:val="002712CC"/>
    <w:rPr>
      <w:i/>
      <w:iCs/>
      <w:color w:val="0F4761" w:themeColor="accent1" w:themeShade="BF"/>
    </w:rPr>
  </w:style>
  <w:style w:type="paragraph" w:styleId="IntenseQuote">
    <w:name w:val="Intense Quote"/>
    <w:basedOn w:val="Normal"/>
    <w:next w:val="Normal"/>
    <w:link w:val="IntenseQuoteChar"/>
    <w:uiPriority w:val="30"/>
    <w:qFormat/>
    <w:rsid w:val="002712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12CC"/>
    <w:rPr>
      <w:i/>
      <w:iCs/>
      <w:color w:val="0F4761" w:themeColor="accent1" w:themeShade="BF"/>
    </w:rPr>
  </w:style>
  <w:style w:type="character" w:styleId="IntenseReference">
    <w:name w:val="Intense Reference"/>
    <w:basedOn w:val="DefaultParagraphFont"/>
    <w:uiPriority w:val="32"/>
    <w:qFormat/>
    <w:rsid w:val="002712CC"/>
    <w:rPr>
      <w:b/>
      <w:bCs/>
      <w:smallCaps/>
      <w:color w:val="0F4761" w:themeColor="accent1" w:themeShade="BF"/>
      <w:spacing w:val="5"/>
    </w:rPr>
  </w:style>
  <w:style w:type="paragraph" w:styleId="Header">
    <w:name w:val="header"/>
    <w:basedOn w:val="Normal"/>
    <w:link w:val="HeaderChar"/>
    <w:uiPriority w:val="99"/>
    <w:unhideWhenUsed/>
    <w:rsid w:val="002712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12CC"/>
  </w:style>
  <w:style w:type="paragraph" w:styleId="Footer">
    <w:name w:val="footer"/>
    <w:basedOn w:val="Normal"/>
    <w:link w:val="FooterChar"/>
    <w:uiPriority w:val="99"/>
    <w:unhideWhenUsed/>
    <w:rsid w:val="002712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12CC"/>
  </w:style>
  <w:style w:type="character" w:styleId="Hyperlink">
    <w:name w:val="Hyperlink"/>
    <w:basedOn w:val="DefaultParagraphFont"/>
    <w:uiPriority w:val="99"/>
    <w:unhideWhenUsed/>
    <w:rsid w:val="749CF4B3"/>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info@aoea.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northernleaderstrust.org"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info@aoea.co.uk" TargetMode="External"/><Relationship Id="rId4" Type="http://schemas.openxmlformats.org/officeDocument/2006/relationships/styles" Target="styles.xml"/><Relationship Id="rId9" Type="http://schemas.openxmlformats.org/officeDocument/2006/relationships/hyperlink" Target="mailto:communitychampions@northernleaderstrust.org"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19a96aa-c145-467a-a207-819e88b20b7e">
      <Terms xmlns="http://schemas.microsoft.com/office/infopath/2007/PartnerControls"/>
    </lcf76f155ced4ddcb4097134ff3c332f>
    <TaxCatchAll xmlns="0fc9635f-6851-4d44-a561-d47b4ffe456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F81ED0BD2BF24B975D4B4B98FFB527" ma:contentTypeVersion="18" ma:contentTypeDescription="Create a new document." ma:contentTypeScope="" ma:versionID="ff3cf98a8834c20ff20b943b87f48999">
  <xsd:schema xmlns:xsd="http://www.w3.org/2001/XMLSchema" xmlns:xs="http://www.w3.org/2001/XMLSchema" xmlns:p="http://schemas.microsoft.com/office/2006/metadata/properties" xmlns:ns2="319a96aa-c145-467a-a207-819e88b20b7e" xmlns:ns3="0fc9635f-6851-4d44-a561-d47b4ffe4564" targetNamespace="http://schemas.microsoft.com/office/2006/metadata/properties" ma:root="true" ma:fieldsID="5f0f8699ac22e1c35d5898ca32f0fa2d" ns2:_="" ns3:_="">
    <xsd:import namespace="319a96aa-c145-467a-a207-819e88b20b7e"/>
    <xsd:import namespace="0fc9635f-6851-4d44-a561-d47b4ffe45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9a96aa-c145-467a-a207-819e88b20b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d3375ba-6cdf-4e6c-b07a-8eca64448f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c9635f-6851-4d44-a561-d47b4ffe45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d0589d9-413b-412a-b1e2-d8375f910e63}" ma:internalName="TaxCatchAll" ma:showField="CatchAllData" ma:web="0fc9635f-6851-4d44-a561-d47b4ffe45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2BB712-0AEA-4171-B580-757B4D91B6DA}">
  <ds:schemaRefs>
    <ds:schemaRef ds:uri="http://schemas.microsoft.com/office/2006/metadata/properties"/>
    <ds:schemaRef ds:uri="http://schemas.microsoft.com/office/infopath/2007/PartnerControls"/>
    <ds:schemaRef ds:uri="319a96aa-c145-467a-a207-819e88b20b7e"/>
    <ds:schemaRef ds:uri="0fc9635f-6851-4d44-a561-d47b4ffe4564"/>
  </ds:schemaRefs>
</ds:datastoreItem>
</file>

<file path=customXml/itemProps2.xml><?xml version="1.0" encoding="utf-8"?>
<ds:datastoreItem xmlns:ds="http://schemas.openxmlformats.org/officeDocument/2006/customXml" ds:itemID="{3EE07580-8C08-4E49-BD7D-B19E71A3A5FE}">
  <ds:schemaRefs>
    <ds:schemaRef ds:uri="http://schemas.microsoft.com/sharepoint/v3/contenttype/forms"/>
  </ds:schemaRefs>
</ds:datastoreItem>
</file>

<file path=customXml/itemProps3.xml><?xml version="1.0" encoding="utf-8"?>
<ds:datastoreItem xmlns:ds="http://schemas.openxmlformats.org/officeDocument/2006/customXml" ds:itemID="{C878F1B6-93FA-4205-8019-900676DB05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9a96aa-c145-467a-a207-819e88b20b7e"/>
    <ds:schemaRef ds:uri="0fc9635f-6851-4d44-a561-d47b4ffe4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924</Words>
  <Characters>5270</Characters>
  <Application>Microsoft Office Word</Application>
  <DocSecurity>0</DocSecurity>
  <Lines>43</Lines>
  <Paragraphs>12</Paragraphs>
  <ScaleCrop>false</ScaleCrop>
  <Company/>
  <LinksUpToDate>false</LinksUpToDate>
  <CharactersWithSpaces>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Elliott</dc:creator>
  <cp:keywords/>
  <dc:description/>
  <cp:lastModifiedBy>Philippa Clothier</cp:lastModifiedBy>
  <cp:revision>4</cp:revision>
  <dcterms:created xsi:type="dcterms:W3CDTF">2025-10-21T14:26:00Z</dcterms:created>
  <dcterms:modified xsi:type="dcterms:W3CDTF">2025-10-21T14:28:00Z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0x01010067F81ED0BD2BF24B975D4B4B98FFB527</vt:lpwstr>
  </property>
  <property fmtid="{D5CDD505-2E9C-101B-9397-08002B2CF9AE}" pid="3" name="MediaServiceImageTags">
    <vt:lpwstr/>
  </property>
</Properties>
</file>